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42" w:rsidRDefault="00CE6942">
      <w:pPr>
        <w:ind w:right="-259"/>
        <w:jc w:val="center"/>
        <w:rPr>
          <w:rFonts w:ascii="Arial" w:eastAsia="Arial" w:hAnsi="Arial" w:cs="Arial"/>
          <w:b/>
          <w:bCs/>
          <w:sz w:val="32"/>
          <w:szCs w:val="32"/>
        </w:rPr>
      </w:pPr>
      <w:r>
        <w:rPr>
          <w:noProof/>
        </w:rPr>
        <mc:AlternateContent>
          <mc:Choice Requires="wps">
            <w:drawing>
              <wp:anchor distT="0" distB="0" distL="114300" distR="114300" simplePos="0" relativeHeight="251659776" behindDoc="0" locked="0" layoutInCell="1" allowOverlap="1" wp14:anchorId="207C0431" wp14:editId="50B98B7D">
                <wp:simplePos x="0" y="0"/>
                <wp:positionH relativeFrom="column">
                  <wp:posOffset>-257175</wp:posOffset>
                </wp:positionH>
                <wp:positionV relativeFrom="paragraph">
                  <wp:posOffset>-331470</wp:posOffset>
                </wp:positionV>
                <wp:extent cx="1828800" cy="1828800"/>
                <wp:effectExtent l="0" t="0" r="0" b="10160"/>
                <wp:wrapNone/>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E6942" w:rsidRPr="00A715C3" w:rsidRDefault="00CE6942" w:rsidP="00CE6942">
                            <w:pPr>
                              <w:ind w:right="-259"/>
                              <w:jc w:val="center"/>
                              <w:rPr>
                                <w:rFonts w:ascii="Arial" w:eastAsia="Arial" w:hAnsi="Arial" w:cs="Arial"/>
                                <w:b/>
                                <w:bCs/>
                                <w:sz w:val="5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715C3">
                              <w:rPr>
                                <w:rFonts w:ascii="Arial" w:eastAsia="Arial" w:hAnsi="Arial" w:cs="Arial"/>
                                <w:b/>
                                <w:bCs/>
                                <w:sz w:val="5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Памятка</w:t>
                            </w:r>
                          </w:p>
                          <w:p w:rsidR="00CE6942" w:rsidRPr="00A715C3" w:rsidRDefault="00CE6942" w:rsidP="00CE6942">
                            <w:pPr>
                              <w:ind w:right="-259"/>
                              <w:jc w:val="center"/>
                              <w:rPr>
                                <w:rFonts w:ascii="Arial" w:eastAsia="Arial" w:hAnsi="Arial" w:cs="Arial"/>
                                <w:b/>
                                <w:bCs/>
                                <w:sz w:val="5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715C3">
                              <w:rPr>
                                <w:rFonts w:ascii="Arial" w:eastAsia="Arial" w:hAnsi="Arial" w:cs="Arial"/>
                                <w:b/>
                                <w:bCs/>
                                <w:sz w:val="5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по профилактике суицидального поведения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0.25pt;margin-top:-26.1pt;width:2in;height:2in;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" filled="f" stroked="f">
                <v:fill o:detectmouseclick="t"/>
                <v:textbox style="mso-fit-shape-to-text:t">
                  <w:txbxContent>
                    <w:p w:rsidR="00CE6942" w:rsidRPr="00A715C3" w:rsidRDefault="00CE6942" w:rsidP="00CE6942">
                      <w:pPr>
                        <w:ind w:right="-259"/>
                        <w:jc w:val="center"/>
                        <w:rPr>
                          <w:rFonts w:ascii="Arial" w:eastAsia="Arial" w:hAnsi="Arial" w:cs="Arial"/>
                          <w:b/>
                          <w:bCs/>
                          <w:sz w:val="5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715C3">
                        <w:rPr>
                          <w:rFonts w:ascii="Arial" w:eastAsia="Arial" w:hAnsi="Arial" w:cs="Arial"/>
                          <w:b/>
                          <w:bCs/>
                          <w:sz w:val="5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Памятка</w:t>
                      </w:r>
                    </w:p>
                    <w:p w:rsidR="00CE6942" w:rsidRPr="00A715C3" w:rsidRDefault="00CE6942" w:rsidP="00CE6942">
                      <w:pPr>
                        <w:ind w:right="-259"/>
                        <w:jc w:val="center"/>
                        <w:rPr>
                          <w:rFonts w:ascii="Arial" w:eastAsia="Arial" w:hAnsi="Arial" w:cs="Arial"/>
                          <w:b/>
                          <w:bCs/>
                          <w:sz w:val="5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715C3">
                        <w:rPr>
                          <w:rFonts w:ascii="Arial" w:eastAsia="Arial" w:hAnsi="Arial" w:cs="Arial"/>
                          <w:b/>
                          <w:bCs/>
                          <w:sz w:val="5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по профилактике суицидального поведения</w:t>
                      </w:r>
                    </w:p>
                  </w:txbxContent>
                </v:textbox>
              </v:shape>
            </w:pict>
          </mc:Fallback>
        </mc:AlternateContent>
      </w:r>
    </w:p>
    <w:p w:rsidR="00CE6942" w:rsidRDefault="00CE6942">
      <w:pPr>
        <w:ind w:right="-259"/>
        <w:jc w:val="center"/>
        <w:rPr>
          <w:rFonts w:ascii="Arial" w:eastAsia="Arial" w:hAnsi="Arial" w:cs="Arial"/>
          <w:b/>
          <w:bCs/>
          <w:sz w:val="32"/>
          <w:szCs w:val="32"/>
        </w:rPr>
      </w:pPr>
    </w:p>
    <w:p w:rsidR="00CE6942" w:rsidRDefault="00CE6942">
      <w:pPr>
        <w:ind w:right="-259"/>
        <w:jc w:val="center"/>
        <w:rPr>
          <w:rFonts w:ascii="Arial" w:eastAsia="Arial" w:hAnsi="Arial" w:cs="Arial"/>
          <w:b/>
          <w:bCs/>
          <w:sz w:val="32"/>
          <w:szCs w:val="32"/>
        </w:rPr>
      </w:pPr>
    </w:p>
    <w:p w:rsidR="00CE6942" w:rsidRDefault="00CE6942">
      <w:pPr>
        <w:ind w:right="-259"/>
        <w:jc w:val="center"/>
        <w:rPr>
          <w:rFonts w:ascii="Arial" w:eastAsia="Arial" w:hAnsi="Arial" w:cs="Arial"/>
          <w:b/>
          <w:bCs/>
          <w:sz w:val="32"/>
          <w:szCs w:val="32"/>
        </w:rPr>
      </w:pPr>
    </w:p>
    <w:p w:rsidR="00CE6942" w:rsidRDefault="00CE6942">
      <w:pPr>
        <w:ind w:right="-259"/>
        <w:jc w:val="center"/>
        <w:rPr>
          <w:rFonts w:ascii="Arial" w:eastAsia="Arial" w:hAnsi="Arial" w:cs="Arial"/>
          <w:b/>
          <w:bCs/>
          <w:sz w:val="32"/>
          <w:szCs w:val="32"/>
        </w:rPr>
      </w:pPr>
    </w:p>
    <w:p w:rsidR="00784A29" w:rsidRPr="00A715C3" w:rsidRDefault="00641A93" w:rsidP="00A715C3">
      <w:pPr>
        <w:ind w:right="-259"/>
        <w:jc w:val="center"/>
        <w:rPr>
          <w:i/>
          <w:szCs w:val="20"/>
        </w:rPr>
      </w:pPr>
      <w:r w:rsidRPr="00A715C3">
        <w:rPr>
          <w:rFonts w:eastAsia="Times New Roman"/>
          <w:b/>
          <w:bCs/>
          <w:i/>
          <w:sz w:val="32"/>
          <w:szCs w:val="28"/>
        </w:rPr>
        <w:t>Уважаемые родители!</w:t>
      </w:r>
    </w:p>
    <w:p w:rsidR="00784A29" w:rsidRDefault="00784A29">
      <w:pPr>
        <w:spacing w:line="20" w:lineRule="exact"/>
        <w:rPr>
          <w:sz w:val="24"/>
          <w:szCs w:val="24"/>
        </w:rPr>
      </w:pPr>
    </w:p>
    <w:p w:rsidR="00784A29" w:rsidRDefault="00A715C3">
      <w:pPr>
        <w:spacing w:line="200" w:lineRule="exact"/>
        <w:rPr>
          <w:sz w:val="24"/>
          <w:szCs w:val="24"/>
        </w:rPr>
      </w:pPr>
      <w:r>
        <w:rPr>
          <w:noProof/>
          <w:sz w:val="24"/>
          <w:szCs w:val="24"/>
        </w:rPr>
        <w:drawing>
          <wp:anchor distT="0" distB="0" distL="114300" distR="114300" simplePos="0" relativeHeight="251657728" behindDoc="1" locked="0" layoutInCell="0" allowOverlap="1" wp14:anchorId="5DE01831" wp14:editId="790CF6AD">
            <wp:simplePos x="0" y="0"/>
            <wp:positionH relativeFrom="column">
              <wp:posOffset>1732915</wp:posOffset>
            </wp:positionH>
            <wp:positionV relativeFrom="paragraph">
              <wp:posOffset>52070</wp:posOffset>
            </wp:positionV>
            <wp:extent cx="2666365" cy="177736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2666365" cy="1777365"/>
                    </a:xfrm>
                    <a:prstGeom prst="rect">
                      <a:avLst/>
                    </a:prstGeom>
                    <a:noFill/>
                  </pic:spPr>
                </pic:pic>
              </a:graphicData>
            </a:graphic>
            <wp14:sizeRelH relativeFrom="margin">
              <wp14:pctWidth>0</wp14:pctWidth>
            </wp14:sizeRelH>
            <wp14:sizeRelV relativeFrom="margin">
              <wp14:pctHeight>0</wp14:pctHeight>
            </wp14:sizeRelV>
          </wp:anchor>
        </w:drawing>
      </w:r>
    </w:p>
    <w:p w:rsidR="00784A29" w:rsidRDefault="00784A29">
      <w:pPr>
        <w:spacing w:line="200" w:lineRule="exact"/>
        <w:rPr>
          <w:sz w:val="24"/>
          <w:szCs w:val="24"/>
        </w:rPr>
      </w:pPr>
    </w:p>
    <w:p w:rsidR="00784A29" w:rsidRDefault="00784A29">
      <w:pPr>
        <w:spacing w:line="200" w:lineRule="exact"/>
        <w:rPr>
          <w:sz w:val="24"/>
          <w:szCs w:val="24"/>
        </w:rPr>
      </w:pPr>
    </w:p>
    <w:p w:rsidR="00784A29" w:rsidRDefault="00784A29">
      <w:pPr>
        <w:spacing w:line="200" w:lineRule="exact"/>
        <w:rPr>
          <w:sz w:val="24"/>
          <w:szCs w:val="24"/>
        </w:rPr>
      </w:pPr>
    </w:p>
    <w:p w:rsidR="00784A29" w:rsidRDefault="00784A29">
      <w:pPr>
        <w:spacing w:line="200" w:lineRule="exact"/>
        <w:rPr>
          <w:sz w:val="24"/>
          <w:szCs w:val="24"/>
        </w:rPr>
      </w:pPr>
    </w:p>
    <w:p w:rsidR="00784A29" w:rsidRDefault="00784A29">
      <w:pPr>
        <w:spacing w:line="200" w:lineRule="exact"/>
        <w:rPr>
          <w:sz w:val="24"/>
          <w:szCs w:val="24"/>
        </w:rPr>
      </w:pPr>
    </w:p>
    <w:p w:rsidR="00784A29" w:rsidRDefault="00784A29">
      <w:pPr>
        <w:spacing w:line="200" w:lineRule="exact"/>
        <w:rPr>
          <w:sz w:val="24"/>
          <w:szCs w:val="24"/>
        </w:rPr>
      </w:pPr>
    </w:p>
    <w:p w:rsidR="00784A29" w:rsidRDefault="00784A29">
      <w:pPr>
        <w:spacing w:line="200" w:lineRule="exact"/>
        <w:rPr>
          <w:sz w:val="24"/>
          <w:szCs w:val="24"/>
        </w:rPr>
      </w:pPr>
    </w:p>
    <w:p w:rsidR="00784A29" w:rsidRDefault="00784A29">
      <w:pPr>
        <w:spacing w:line="200" w:lineRule="exact"/>
        <w:rPr>
          <w:sz w:val="24"/>
          <w:szCs w:val="24"/>
        </w:rPr>
      </w:pPr>
    </w:p>
    <w:p w:rsidR="00784A29" w:rsidRDefault="00784A29">
      <w:pPr>
        <w:spacing w:line="200" w:lineRule="exact"/>
        <w:rPr>
          <w:sz w:val="24"/>
          <w:szCs w:val="24"/>
        </w:rPr>
      </w:pPr>
    </w:p>
    <w:p w:rsidR="00784A29" w:rsidRDefault="00784A29">
      <w:pPr>
        <w:spacing w:line="200" w:lineRule="exact"/>
        <w:rPr>
          <w:sz w:val="24"/>
          <w:szCs w:val="24"/>
        </w:rPr>
      </w:pPr>
    </w:p>
    <w:p w:rsidR="00784A29" w:rsidRDefault="00784A29">
      <w:pPr>
        <w:spacing w:line="200" w:lineRule="exact"/>
        <w:rPr>
          <w:sz w:val="24"/>
          <w:szCs w:val="24"/>
        </w:rPr>
      </w:pPr>
    </w:p>
    <w:p w:rsidR="00784A29" w:rsidRDefault="00784A29">
      <w:pPr>
        <w:spacing w:line="200" w:lineRule="exact"/>
        <w:rPr>
          <w:sz w:val="24"/>
          <w:szCs w:val="24"/>
        </w:rPr>
      </w:pPr>
    </w:p>
    <w:p w:rsidR="00784A29" w:rsidRDefault="00784A29">
      <w:pPr>
        <w:spacing w:line="200" w:lineRule="exact"/>
        <w:rPr>
          <w:sz w:val="24"/>
          <w:szCs w:val="24"/>
        </w:rPr>
      </w:pPr>
    </w:p>
    <w:p w:rsidR="00784A29" w:rsidRDefault="00784A29">
      <w:pPr>
        <w:spacing w:line="200" w:lineRule="exact"/>
        <w:rPr>
          <w:sz w:val="24"/>
          <w:szCs w:val="24"/>
        </w:rPr>
      </w:pPr>
    </w:p>
    <w:p w:rsidR="00784A29" w:rsidRDefault="00784A29">
      <w:pPr>
        <w:spacing w:line="200" w:lineRule="exact"/>
        <w:rPr>
          <w:sz w:val="24"/>
          <w:szCs w:val="24"/>
        </w:rPr>
      </w:pPr>
    </w:p>
    <w:p w:rsidR="00784A29" w:rsidRDefault="00784A29">
      <w:pPr>
        <w:spacing w:line="20" w:lineRule="exact"/>
        <w:rPr>
          <w:rFonts w:eastAsia="Times New Roman"/>
          <w:sz w:val="28"/>
          <w:szCs w:val="28"/>
        </w:rPr>
      </w:pPr>
    </w:p>
    <w:p w:rsidR="00784A29" w:rsidRDefault="00641A93">
      <w:pPr>
        <w:spacing w:line="234" w:lineRule="auto"/>
        <w:ind w:left="260" w:firstLine="708"/>
        <w:rPr>
          <w:rFonts w:eastAsia="Times New Roman"/>
          <w:sz w:val="28"/>
          <w:szCs w:val="28"/>
        </w:rPr>
      </w:pPr>
      <w:r>
        <w:rPr>
          <w:rFonts w:eastAsia="Times New Roman"/>
          <w:b/>
          <w:bCs/>
          <w:sz w:val="28"/>
          <w:szCs w:val="28"/>
        </w:rPr>
        <w:t>Проявите любовь и заботу, разберитесь, что стоит за внешней грубостью ребенка.</w:t>
      </w:r>
    </w:p>
    <w:p w:rsidR="00784A29" w:rsidRDefault="00784A29">
      <w:pPr>
        <w:spacing w:line="2" w:lineRule="exact"/>
        <w:rPr>
          <w:rFonts w:eastAsia="Times New Roman"/>
          <w:sz w:val="28"/>
          <w:szCs w:val="28"/>
        </w:rPr>
      </w:pPr>
    </w:p>
    <w:p w:rsidR="00784A29" w:rsidRDefault="00641A93">
      <w:pPr>
        <w:ind w:left="980"/>
        <w:rPr>
          <w:rFonts w:eastAsia="Times New Roman"/>
          <w:sz w:val="28"/>
          <w:szCs w:val="28"/>
        </w:rPr>
      </w:pPr>
      <w:r>
        <w:rPr>
          <w:rFonts w:eastAsia="Times New Roman"/>
          <w:b/>
          <w:bCs/>
          <w:sz w:val="28"/>
          <w:szCs w:val="28"/>
        </w:rPr>
        <w:t>Найдите баланс между свободой и несвободой ребенка.</w:t>
      </w:r>
    </w:p>
    <w:p w:rsidR="00784A29" w:rsidRDefault="00784A29">
      <w:pPr>
        <w:spacing w:line="8" w:lineRule="exact"/>
        <w:rPr>
          <w:rFonts w:eastAsia="Times New Roman"/>
          <w:sz w:val="28"/>
          <w:szCs w:val="28"/>
        </w:rPr>
      </w:pPr>
    </w:p>
    <w:p w:rsidR="00784A29" w:rsidRDefault="00641A93">
      <w:pPr>
        <w:spacing w:line="237" w:lineRule="auto"/>
        <w:ind w:left="260" w:firstLine="708"/>
        <w:jc w:val="both"/>
        <w:rPr>
          <w:rFonts w:eastAsia="Times New Roman"/>
          <w:sz w:val="28"/>
          <w:szCs w:val="28"/>
        </w:rPr>
      </w:pPr>
      <w:r>
        <w:rPr>
          <w:rFonts w:eastAsia="Times New Roman"/>
          <w:sz w:val="28"/>
          <w:szCs w:val="28"/>
        </w:rPr>
        <w:t xml:space="preserve">Родителю важно распознавать ситуации, в которых ребенку уже можно предоставить самостоятельность, а </w:t>
      </w:r>
      <w:r>
        <w:rPr>
          <w:rFonts w:eastAsia="Times New Roman"/>
          <w:sz w:val="28"/>
          <w:szCs w:val="28"/>
        </w:rPr>
        <w:t>в которых он еще нуждается в помощи и руководстве.</w:t>
      </w:r>
    </w:p>
    <w:p w:rsidR="00784A29" w:rsidRDefault="00641A93">
      <w:pPr>
        <w:ind w:left="980"/>
        <w:rPr>
          <w:rFonts w:eastAsia="Times New Roman"/>
          <w:sz w:val="28"/>
          <w:szCs w:val="28"/>
        </w:rPr>
      </w:pPr>
      <w:r>
        <w:rPr>
          <w:rFonts w:eastAsia="Times New Roman"/>
          <w:b/>
          <w:bCs/>
          <w:sz w:val="28"/>
          <w:szCs w:val="28"/>
        </w:rPr>
        <w:t>Вовремя обратитесь к специалисту</w:t>
      </w:r>
      <w:r>
        <w:rPr>
          <w:rFonts w:eastAsia="Times New Roman"/>
          <w:sz w:val="28"/>
          <w:szCs w:val="28"/>
        </w:rPr>
        <w:t>,</w:t>
      </w:r>
      <w:r>
        <w:rPr>
          <w:rFonts w:eastAsia="Times New Roman"/>
          <w:b/>
          <w:bCs/>
          <w:sz w:val="28"/>
          <w:szCs w:val="28"/>
        </w:rPr>
        <w:t xml:space="preserve"> </w:t>
      </w:r>
      <w:r>
        <w:rPr>
          <w:rFonts w:eastAsia="Times New Roman"/>
          <w:sz w:val="28"/>
          <w:szCs w:val="28"/>
        </w:rPr>
        <w:t>если поймете,</w:t>
      </w:r>
      <w:r>
        <w:rPr>
          <w:rFonts w:eastAsia="Times New Roman"/>
          <w:b/>
          <w:bCs/>
          <w:sz w:val="28"/>
          <w:szCs w:val="28"/>
        </w:rPr>
        <w:t xml:space="preserve"> </w:t>
      </w:r>
      <w:r>
        <w:rPr>
          <w:rFonts w:eastAsia="Times New Roman"/>
          <w:sz w:val="28"/>
          <w:szCs w:val="28"/>
        </w:rPr>
        <w:t>что вам по каким-</w:t>
      </w:r>
    </w:p>
    <w:p w:rsidR="00784A29" w:rsidRDefault="00784A29">
      <w:pPr>
        <w:spacing w:line="12" w:lineRule="exact"/>
        <w:rPr>
          <w:rFonts w:eastAsia="Times New Roman"/>
          <w:sz w:val="28"/>
          <w:szCs w:val="28"/>
        </w:rPr>
      </w:pPr>
    </w:p>
    <w:p w:rsidR="00A715C3" w:rsidRDefault="00641A93" w:rsidP="00321C79">
      <w:pPr>
        <w:rPr>
          <w:sz w:val="20"/>
          <w:szCs w:val="20"/>
        </w:rPr>
      </w:pPr>
      <w:r>
        <w:rPr>
          <w:rFonts w:eastAsia="Times New Roman"/>
          <w:sz w:val="28"/>
          <w:szCs w:val="28"/>
        </w:rPr>
        <w:t xml:space="preserve">то причинам не удалось сохранить контакт с ребенком. </w:t>
      </w:r>
    </w:p>
    <w:p w:rsidR="00A715C3" w:rsidRDefault="00A715C3" w:rsidP="00A715C3">
      <w:pPr>
        <w:spacing w:line="233" w:lineRule="auto"/>
        <w:ind w:left="980"/>
        <w:rPr>
          <w:sz w:val="20"/>
          <w:szCs w:val="20"/>
        </w:rPr>
      </w:pPr>
      <w:r>
        <w:rPr>
          <w:rFonts w:eastAsia="Times New Roman"/>
          <w:b/>
          <w:bCs/>
          <w:sz w:val="28"/>
          <w:szCs w:val="28"/>
        </w:rPr>
        <w:t xml:space="preserve">Что делать родителям, если они обнаружили опасность? Сохраняйте контакт со своим ребенком. </w:t>
      </w:r>
      <w:r>
        <w:rPr>
          <w:rFonts w:eastAsia="Times New Roman"/>
          <w:sz w:val="28"/>
          <w:szCs w:val="28"/>
        </w:rPr>
        <w:t>Важно постоянно общаться</w:t>
      </w:r>
    </w:p>
    <w:p w:rsidR="00A715C3" w:rsidRDefault="00A715C3" w:rsidP="00A715C3">
      <w:pPr>
        <w:spacing w:line="13" w:lineRule="exact"/>
        <w:rPr>
          <w:sz w:val="20"/>
          <w:szCs w:val="20"/>
        </w:rPr>
      </w:pPr>
    </w:p>
    <w:p w:rsidR="00A715C3" w:rsidRDefault="00A715C3" w:rsidP="00A715C3">
      <w:pPr>
        <w:numPr>
          <w:ilvl w:val="0"/>
          <w:numId w:val="2"/>
        </w:numPr>
        <w:tabs>
          <w:tab w:val="left" w:pos="589"/>
        </w:tabs>
        <w:spacing w:line="234" w:lineRule="auto"/>
        <w:ind w:left="260" w:firstLine="2"/>
        <w:rPr>
          <w:rFonts w:eastAsia="Times New Roman"/>
          <w:sz w:val="28"/>
          <w:szCs w:val="28"/>
        </w:rPr>
      </w:pPr>
      <w:r>
        <w:rPr>
          <w:rFonts w:eastAsia="Times New Roman"/>
          <w:sz w:val="28"/>
          <w:szCs w:val="28"/>
        </w:rPr>
        <w:t>подростком, несмотря на растущую в этом возрасте потребность в отделении от родителей.</w:t>
      </w:r>
    </w:p>
    <w:p w:rsidR="00A715C3" w:rsidRDefault="00A715C3" w:rsidP="00A715C3">
      <w:pPr>
        <w:spacing w:line="6" w:lineRule="exact"/>
        <w:rPr>
          <w:rFonts w:eastAsia="Times New Roman"/>
          <w:sz w:val="28"/>
          <w:szCs w:val="28"/>
        </w:rPr>
      </w:pPr>
    </w:p>
    <w:p w:rsidR="00A715C3" w:rsidRDefault="00A715C3" w:rsidP="00A715C3">
      <w:pPr>
        <w:ind w:left="980"/>
        <w:rPr>
          <w:rFonts w:eastAsia="Times New Roman"/>
          <w:sz w:val="28"/>
          <w:szCs w:val="28"/>
        </w:rPr>
      </w:pPr>
      <w:r>
        <w:rPr>
          <w:rFonts w:eastAsia="Times New Roman"/>
          <w:b/>
          <w:bCs/>
          <w:sz w:val="28"/>
          <w:szCs w:val="28"/>
        </w:rPr>
        <w:t>Для этого:</w:t>
      </w:r>
    </w:p>
    <w:p w:rsidR="00A715C3" w:rsidRDefault="00A715C3" w:rsidP="00A715C3">
      <w:pPr>
        <w:spacing w:line="10" w:lineRule="exact"/>
        <w:rPr>
          <w:rFonts w:eastAsia="Times New Roman"/>
          <w:sz w:val="28"/>
          <w:szCs w:val="28"/>
        </w:rPr>
      </w:pPr>
    </w:p>
    <w:p w:rsidR="00A715C3" w:rsidRDefault="00A715C3" w:rsidP="00A715C3">
      <w:pPr>
        <w:spacing w:line="234" w:lineRule="auto"/>
        <w:ind w:left="260"/>
        <w:rPr>
          <w:rFonts w:eastAsia="Times New Roman"/>
          <w:sz w:val="28"/>
          <w:szCs w:val="28"/>
        </w:rPr>
      </w:pPr>
      <w:r>
        <w:rPr>
          <w:rFonts w:eastAsia="Times New Roman"/>
          <w:b/>
          <w:bCs/>
          <w:sz w:val="28"/>
          <w:szCs w:val="28"/>
        </w:rPr>
        <w:t xml:space="preserve">- расспрашивайте и говорите с ребенком </w:t>
      </w:r>
      <w:r>
        <w:rPr>
          <w:rFonts w:eastAsia="Times New Roman"/>
          <w:sz w:val="28"/>
          <w:szCs w:val="28"/>
        </w:rPr>
        <w:t>о его жизни,</w:t>
      </w:r>
      <w:r>
        <w:rPr>
          <w:rFonts w:eastAsia="Times New Roman"/>
          <w:b/>
          <w:bCs/>
          <w:sz w:val="28"/>
          <w:szCs w:val="28"/>
        </w:rPr>
        <w:t xml:space="preserve"> </w:t>
      </w:r>
      <w:r>
        <w:rPr>
          <w:rFonts w:eastAsia="Times New Roman"/>
          <w:sz w:val="28"/>
          <w:szCs w:val="28"/>
        </w:rPr>
        <w:t>уважительно</w:t>
      </w:r>
      <w:r>
        <w:rPr>
          <w:rFonts w:eastAsia="Times New Roman"/>
          <w:b/>
          <w:bCs/>
          <w:sz w:val="28"/>
          <w:szCs w:val="28"/>
        </w:rPr>
        <w:t xml:space="preserve"> </w:t>
      </w:r>
      <w:r>
        <w:rPr>
          <w:rFonts w:eastAsia="Times New Roman"/>
          <w:sz w:val="28"/>
          <w:szCs w:val="28"/>
        </w:rPr>
        <w:t>относитесь к тому, что кажется ему важным и значимым.</w:t>
      </w:r>
    </w:p>
    <w:p w:rsidR="00A715C3" w:rsidRDefault="00A715C3" w:rsidP="00A715C3">
      <w:pPr>
        <w:spacing w:line="15" w:lineRule="exact"/>
        <w:rPr>
          <w:rFonts w:eastAsia="Times New Roman"/>
          <w:sz w:val="28"/>
          <w:szCs w:val="28"/>
        </w:rPr>
      </w:pPr>
    </w:p>
    <w:p w:rsidR="00A715C3" w:rsidRDefault="00A715C3" w:rsidP="00A715C3">
      <w:pPr>
        <w:spacing w:line="238" w:lineRule="auto"/>
        <w:ind w:left="260"/>
        <w:jc w:val="both"/>
        <w:rPr>
          <w:rFonts w:eastAsia="Times New Roman"/>
          <w:sz w:val="28"/>
          <w:szCs w:val="28"/>
        </w:rPr>
      </w:pPr>
      <w:r>
        <w:rPr>
          <w:rFonts w:eastAsia="Times New Roman"/>
          <w:b/>
          <w:bCs/>
          <w:sz w:val="28"/>
          <w:szCs w:val="28"/>
        </w:rPr>
        <w:t xml:space="preserve">- </w:t>
      </w:r>
      <w:r>
        <w:rPr>
          <w:rFonts w:eastAsia="Times New Roman"/>
          <w:sz w:val="28"/>
          <w:szCs w:val="28"/>
        </w:rPr>
        <w:t>придя домой после работы,</w:t>
      </w:r>
      <w:r>
        <w:rPr>
          <w:rFonts w:eastAsia="Times New Roman"/>
          <w:b/>
          <w:bCs/>
          <w:sz w:val="28"/>
          <w:szCs w:val="28"/>
        </w:rPr>
        <w:t xml:space="preserve"> не начинайте общение с претензий</w:t>
      </w:r>
      <w:r>
        <w:rPr>
          <w:rFonts w:eastAsia="Times New Roman"/>
          <w:sz w:val="28"/>
          <w:szCs w:val="28"/>
        </w:rPr>
        <w:t>,</w:t>
      </w:r>
      <w:r>
        <w:rPr>
          <w:rFonts w:eastAsia="Times New Roman"/>
          <w:b/>
          <w:bCs/>
          <w:sz w:val="28"/>
          <w:szCs w:val="28"/>
        </w:rPr>
        <w:t xml:space="preserve"> </w:t>
      </w:r>
      <w:r>
        <w:rPr>
          <w:rFonts w:eastAsia="Times New Roman"/>
          <w:sz w:val="28"/>
          <w:szCs w:val="28"/>
        </w:rPr>
        <w:t>даже если</w:t>
      </w:r>
      <w:r>
        <w:rPr>
          <w:rFonts w:eastAsia="Times New Roman"/>
          <w:b/>
          <w:bCs/>
          <w:sz w:val="28"/>
          <w:szCs w:val="28"/>
        </w:rPr>
        <w:t xml:space="preserve"> </w:t>
      </w:r>
      <w:r>
        <w:rPr>
          <w:rFonts w:eastAsia="Times New Roman"/>
          <w:sz w:val="28"/>
          <w:szCs w:val="28"/>
        </w:rPr>
        <w:t>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A715C3" w:rsidRDefault="00A715C3" w:rsidP="00A715C3">
      <w:pPr>
        <w:spacing w:line="1" w:lineRule="exact"/>
        <w:rPr>
          <w:rFonts w:eastAsia="Times New Roman"/>
          <w:sz w:val="28"/>
          <w:szCs w:val="28"/>
        </w:rPr>
      </w:pPr>
    </w:p>
    <w:p w:rsidR="00A715C3" w:rsidRDefault="00A715C3" w:rsidP="00A715C3">
      <w:pPr>
        <w:ind w:left="260"/>
        <w:rPr>
          <w:rFonts w:eastAsia="Times New Roman"/>
          <w:sz w:val="28"/>
          <w:szCs w:val="28"/>
        </w:rPr>
      </w:pPr>
      <w:r>
        <w:rPr>
          <w:rFonts w:eastAsia="Times New Roman"/>
          <w:sz w:val="28"/>
          <w:szCs w:val="28"/>
        </w:rPr>
        <w:t>- Не провоцируйте ребенка чрезмерными запретами, старайтесь договориться</w:t>
      </w:r>
    </w:p>
    <w:p w:rsidR="00A715C3" w:rsidRDefault="00A715C3" w:rsidP="00A715C3">
      <w:pPr>
        <w:numPr>
          <w:ilvl w:val="0"/>
          <w:numId w:val="2"/>
        </w:numPr>
        <w:tabs>
          <w:tab w:val="left" w:pos="460"/>
        </w:tabs>
        <w:ind w:left="460" w:hanging="198"/>
        <w:rPr>
          <w:rFonts w:eastAsia="Times New Roman"/>
          <w:sz w:val="28"/>
          <w:szCs w:val="28"/>
        </w:rPr>
      </w:pPr>
      <w:r>
        <w:rPr>
          <w:rFonts w:eastAsia="Times New Roman"/>
          <w:sz w:val="28"/>
          <w:szCs w:val="28"/>
        </w:rPr>
        <w:t>ним.</w:t>
      </w:r>
    </w:p>
    <w:p w:rsidR="00A715C3" w:rsidRDefault="00A715C3" w:rsidP="00A715C3">
      <w:pPr>
        <w:spacing w:line="18" w:lineRule="exact"/>
        <w:rPr>
          <w:sz w:val="20"/>
          <w:szCs w:val="20"/>
        </w:rPr>
      </w:pPr>
    </w:p>
    <w:p w:rsidR="00A715C3" w:rsidRDefault="00A715C3" w:rsidP="00A715C3">
      <w:pPr>
        <w:spacing w:line="234" w:lineRule="auto"/>
        <w:ind w:left="260" w:firstLine="708"/>
        <w:rPr>
          <w:sz w:val="20"/>
          <w:szCs w:val="20"/>
        </w:rPr>
      </w:pPr>
      <w:r>
        <w:rPr>
          <w:rFonts w:eastAsia="Times New Roman"/>
          <w:b/>
          <w:bCs/>
          <w:sz w:val="28"/>
          <w:szCs w:val="28"/>
        </w:rPr>
        <w:t>Говорите с ребенком на серьезные темы: что такое жизнь? в чем смысл жизни? Что такое дружба, любовь, смерть, предательство?</w:t>
      </w:r>
    </w:p>
    <w:p w:rsidR="00A715C3" w:rsidRDefault="00A715C3" w:rsidP="00A715C3">
      <w:pPr>
        <w:spacing w:line="15" w:lineRule="exact"/>
        <w:rPr>
          <w:sz w:val="20"/>
          <w:szCs w:val="20"/>
        </w:rPr>
      </w:pPr>
    </w:p>
    <w:p w:rsidR="00A715C3" w:rsidRDefault="00A715C3" w:rsidP="00A715C3">
      <w:pPr>
        <w:spacing w:line="234" w:lineRule="auto"/>
        <w:ind w:left="260" w:right="20" w:firstLine="360"/>
        <w:rPr>
          <w:sz w:val="20"/>
          <w:szCs w:val="20"/>
        </w:rPr>
      </w:pPr>
      <w:r>
        <w:rPr>
          <w:rFonts w:eastAsia="Times New Roman"/>
          <w:b/>
          <w:bCs/>
          <w:sz w:val="28"/>
          <w:szCs w:val="28"/>
        </w:rPr>
        <w:t>Дайте понять ребенку, что опыт поражения также важен, как и опыт в достижении успеха.</w:t>
      </w:r>
    </w:p>
    <w:p w:rsidR="00A715C3" w:rsidRDefault="00A715C3" w:rsidP="00A715C3">
      <w:pPr>
        <w:spacing w:line="5" w:lineRule="exact"/>
        <w:rPr>
          <w:sz w:val="20"/>
          <w:szCs w:val="20"/>
        </w:rPr>
      </w:pPr>
    </w:p>
    <w:p w:rsidR="00A715C3" w:rsidRDefault="00A715C3" w:rsidP="00A715C3">
      <w:pPr>
        <w:ind w:left="620"/>
        <w:rPr>
          <w:sz w:val="20"/>
          <w:szCs w:val="20"/>
        </w:rPr>
      </w:pPr>
      <w:r>
        <w:rPr>
          <w:rFonts w:eastAsia="Times New Roman"/>
          <w:b/>
          <w:bCs/>
          <w:sz w:val="28"/>
          <w:szCs w:val="28"/>
        </w:rPr>
        <w:t>Что в поведении подростка должно насторожить родителей?</w:t>
      </w:r>
    </w:p>
    <w:p w:rsidR="00A715C3" w:rsidRDefault="00A715C3" w:rsidP="00A715C3">
      <w:pPr>
        <w:spacing w:line="8" w:lineRule="exact"/>
        <w:rPr>
          <w:sz w:val="20"/>
          <w:szCs w:val="20"/>
        </w:rPr>
      </w:pPr>
    </w:p>
    <w:p w:rsidR="00A715C3" w:rsidRDefault="00A715C3" w:rsidP="00A715C3">
      <w:pPr>
        <w:numPr>
          <w:ilvl w:val="0"/>
          <w:numId w:val="3"/>
        </w:numPr>
        <w:tabs>
          <w:tab w:val="left" w:pos="980"/>
        </w:tabs>
        <w:spacing w:line="246" w:lineRule="auto"/>
        <w:ind w:left="980" w:right="100" w:hanging="358"/>
        <w:rPr>
          <w:rFonts w:ascii="Symbol" w:eastAsia="Symbol" w:hAnsi="Symbol" w:cs="Symbol"/>
          <w:sz w:val="19"/>
          <w:szCs w:val="19"/>
        </w:rPr>
      </w:pPr>
      <w:r>
        <w:rPr>
          <w:rFonts w:eastAsia="Times New Roman"/>
          <w:sz w:val="27"/>
          <w:szCs w:val="27"/>
        </w:rPr>
        <w:t>Ребенок прямо или косвенно говорит о желании умереть или убить себя или о нежелании продолжать жизнь. Разговоры о нежелании жить</w:t>
      </w:r>
    </w:p>
    <w:p w:rsidR="00A715C3" w:rsidRDefault="00A715C3" w:rsidP="00A715C3">
      <w:pPr>
        <w:spacing w:line="6" w:lineRule="exact"/>
        <w:rPr>
          <w:rFonts w:ascii="Symbol" w:eastAsia="Symbol" w:hAnsi="Symbol" w:cs="Symbol"/>
          <w:sz w:val="19"/>
          <w:szCs w:val="19"/>
        </w:rPr>
      </w:pPr>
    </w:p>
    <w:p w:rsidR="00A715C3" w:rsidRDefault="00A715C3" w:rsidP="00A715C3">
      <w:pPr>
        <w:spacing w:line="237" w:lineRule="auto"/>
        <w:ind w:left="980" w:right="160"/>
        <w:rPr>
          <w:rFonts w:ascii="Symbol" w:eastAsia="Symbol" w:hAnsi="Symbol" w:cs="Symbol"/>
          <w:sz w:val="19"/>
          <w:szCs w:val="19"/>
        </w:rPr>
      </w:pPr>
      <w:r>
        <w:rPr>
          <w:rFonts w:eastAsia="Times New Roman"/>
          <w:sz w:val="28"/>
          <w:szCs w:val="28"/>
        </w:rPr>
        <w:lastRenderedPageBreak/>
        <w:t>– попытка привлечь ваше внимание к себе и своим проблемам. Бытует миф, что если человек говорит об этом, то значит, этого не сделает. Однако это не так! Отчаявшийся подросток, на которого не обращают внимания, вполне может довести свое намерение до конца.</w:t>
      </w:r>
    </w:p>
    <w:p w:rsidR="00A715C3" w:rsidRDefault="00A715C3" w:rsidP="00A715C3">
      <w:pPr>
        <w:spacing w:line="3" w:lineRule="exact"/>
        <w:rPr>
          <w:rFonts w:ascii="Symbol" w:eastAsia="Symbol" w:hAnsi="Symbol" w:cs="Symbol"/>
          <w:sz w:val="19"/>
          <w:szCs w:val="19"/>
        </w:rPr>
      </w:pPr>
    </w:p>
    <w:p w:rsidR="00A715C3" w:rsidRDefault="00A715C3" w:rsidP="00A715C3">
      <w:pPr>
        <w:numPr>
          <w:ilvl w:val="0"/>
          <w:numId w:val="3"/>
        </w:numPr>
        <w:tabs>
          <w:tab w:val="left" w:pos="980"/>
        </w:tabs>
        <w:ind w:left="980" w:hanging="358"/>
        <w:rPr>
          <w:rFonts w:ascii="Symbol" w:eastAsia="Symbol" w:hAnsi="Symbol" w:cs="Symbol"/>
          <w:sz w:val="20"/>
          <w:szCs w:val="20"/>
        </w:rPr>
      </w:pPr>
      <w:r>
        <w:rPr>
          <w:rFonts w:eastAsia="Times New Roman"/>
          <w:sz w:val="28"/>
          <w:szCs w:val="28"/>
        </w:rPr>
        <w:t>Стал интересоваться темой смерти.</w:t>
      </w:r>
    </w:p>
    <w:p w:rsidR="00A715C3" w:rsidRDefault="00A715C3" w:rsidP="00A715C3">
      <w:pPr>
        <w:numPr>
          <w:ilvl w:val="0"/>
          <w:numId w:val="3"/>
        </w:numPr>
        <w:tabs>
          <w:tab w:val="left" w:pos="980"/>
        </w:tabs>
        <w:ind w:left="980" w:hanging="358"/>
        <w:rPr>
          <w:rFonts w:ascii="Symbol" w:eastAsia="Symbol" w:hAnsi="Symbol" w:cs="Symbol"/>
          <w:sz w:val="20"/>
          <w:szCs w:val="20"/>
        </w:rPr>
      </w:pPr>
      <w:r>
        <w:rPr>
          <w:rFonts w:eastAsia="Times New Roman"/>
          <w:sz w:val="28"/>
          <w:szCs w:val="28"/>
        </w:rPr>
        <w:t>Стал молчаливым и раздражительным.</w:t>
      </w:r>
    </w:p>
    <w:p w:rsidR="00A715C3" w:rsidRDefault="00A715C3" w:rsidP="00A715C3">
      <w:pPr>
        <w:numPr>
          <w:ilvl w:val="0"/>
          <w:numId w:val="3"/>
        </w:numPr>
        <w:tabs>
          <w:tab w:val="left" w:pos="980"/>
        </w:tabs>
        <w:ind w:left="980" w:hanging="358"/>
        <w:rPr>
          <w:rFonts w:ascii="Symbol" w:eastAsia="Symbol" w:hAnsi="Symbol" w:cs="Symbol"/>
          <w:sz w:val="20"/>
          <w:szCs w:val="20"/>
        </w:rPr>
      </w:pPr>
      <w:r>
        <w:rPr>
          <w:rFonts w:eastAsia="Times New Roman"/>
          <w:sz w:val="28"/>
          <w:szCs w:val="28"/>
        </w:rPr>
        <w:t>Поведение стало рискованным.</w:t>
      </w:r>
    </w:p>
    <w:p w:rsidR="00A715C3" w:rsidRDefault="00A715C3" w:rsidP="00A715C3">
      <w:pPr>
        <w:spacing w:line="13" w:lineRule="exact"/>
        <w:rPr>
          <w:rFonts w:ascii="Symbol" w:eastAsia="Symbol" w:hAnsi="Symbol" w:cs="Symbol"/>
          <w:sz w:val="20"/>
          <w:szCs w:val="20"/>
        </w:rPr>
      </w:pPr>
    </w:p>
    <w:p w:rsidR="00A715C3" w:rsidRDefault="00A715C3" w:rsidP="00A715C3">
      <w:pPr>
        <w:numPr>
          <w:ilvl w:val="0"/>
          <w:numId w:val="3"/>
        </w:numPr>
        <w:tabs>
          <w:tab w:val="left" w:pos="980"/>
        </w:tabs>
        <w:spacing w:line="236" w:lineRule="auto"/>
        <w:ind w:left="980" w:right="540" w:hanging="358"/>
        <w:rPr>
          <w:rFonts w:ascii="Symbol" w:eastAsia="Symbol" w:hAnsi="Symbol" w:cs="Symbol"/>
          <w:sz w:val="20"/>
          <w:szCs w:val="20"/>
        </w:rPr>
      </w:pPr>
      <w:r>
        <w:rPr>
          <w:rFonts w:eastAsia="Times New Roman"/>
          <w:sz w:val="28"/>
          <w:szCs w:val="28"/>
        </w:rPr>
        <w:t>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A715C3" w:rsidRDefault="00A715C3" w:rsidP="00A715C3">
      <w:pPr>
        <w:spacing w:line="3" w:lineRule="exact"/>
        <w:rPr>
          <w:rFonts w:ascii="Symbol" w:eastAsia="Symbol" w:hAnsi="Symbol" w:cs="Symbol"/>
          <w:sz w:val="20"/>
          <w:szCs w:val="20"/>
        </w:rPr>
      </w:pPr>
    </w:p>
    <w:p w:rsidR="00A715C3" w:rsidRDefault="00A715C3" w:rsidP="00A715C3">
      <w:pPr>
        <w:numPr>
          <w:ilvl w:val="0"/>
          <w:numId w:val="3"/>
        </w:numPr>
        <w:tabs>
          <w:tab w:val="left" w:pos="980"/>
        </w:tabs>
        <w:ind w:left="980" w:hanging="358"/>
        <w:rPr>
          <w:rFonts w:ascii="Symbol" w:eastAsia="Symbol" w:hAnsi="Symbol" w:cs="Symbol"/>
          <w:sz w:val="20"/>
          <w:szCs w:val="20"/>
        </w:rPr>
      </w:pPr>
      <w:r>
        <w:rPr>
          <w:rFonts w:eastAsia="Times New Roman"/>
          <w:sz w:val="28"/>
          <w:szCs w:val="28"/>
        </w:rPr>
        <w:t>Ссора или острый конфликт со значимыми взрослыми.</w:t>
      </w:r>
    </w:p>
    <w:p w:rsidR="00A715C3" w:rsidRDefault="00A715C3" w:rsidP="00A715C3">
      <w:pPr>
        <w:numPr>
          <w:ilvl w:val="0"/>
          <w:numId w:val="3"/>
        </w:numPr>
        <w:tabs>
          <w:tab w:val="left" w:pos="980"/>
        </w:tabs>
        <w:ind w:left="980" w:hanging="358"/>
        <w:rPr>
          <w:rFonts w:ascii="Symbol" w:eastAsia="Symbol" w:hAnsi="Symbol" w:cs="Symbol"/>
          <w:sz w:val="20"/>
          <w:szCs w:val="20"/>
        </w:rPr>
      </w:pPr>
      <w:r>
        <w:rPr>
          <w:rFonts w:eastAsia="Times New Roman"/>
          <w:sz w:val="28"/>
          <w:szCs w:val="28"/>
        </w:rPr>
        <w:t>Несчастная любовь или разрыв романтических отношений.</w:t>
      </w:r>
    </w:p>
    <w:p w:rsidR="00A715C3" w:rsidRDefault="00A715C3" w:rsidP="00A715C3">
      <w:pPr>
        <w:numPr>
          <w:ilvl w:val="0"/>
          <w:numId w:val="3"/>
        </w:numPr>
        <w:tabs>
          <w:tab w:val="left" w:pos="980"/>
        </w:tabs>
        <w:ind w:left="980" w:hanging="358"/>
        <w:rPr>
          <w:rFonts w:ascii="Symbol" w:eastAsia="Symbol" w:hAnsi="Symbol" w:cs="Symbol"/>
          <w:sz w:val="20"/>
          <w:szCs w:val="20"/>
        </w:rPr>
      </w:pPr>
      <w:r>
        <w:rPr>
          <w:rFonts w:eastAsia="Times New Roman"/>
          <w:sz w:val="28"/>
          <w:szCs w:val="28"/>
        </w:rPr>
        <w:t>Отвержение сверстников.</w:t>
      </w:r>
    </w:p>
    <w:p w:rsidR="00A715C3" w:rsidRDefault="00A715C3" w:rsidP="00A715C3">
      <w:pPr>
        <w:spacing w:line="12" w:lineRule="exact"/>
        <w:rPr>
          <w:rFonts w:ascii="Symbol" w:eastAsia="Symbol" w:hAnsi="Symbol" w:cs="Symbol"/>
          <w:sz w:val="20"/>
          <w:szCs w:val="20"/>
        </w:rPr>
      </w:pPr>
    </w:p>
    <w:p w:rsidR="00A715C3" w:rsidRDefault="00A715C3" w:rsidP="00A715C3">
      <w:pPr>
        <w:numPr>
          <w:ilvl w:val="0"/>
          <w:numId w:val="3"/>
        </w:numPr>
        <w:tabs>
          <w:tab w:val="left" w:pos="980"/>
        </w:tabs>
        <w:spacing w:line="234" w:lineRule="auto"/>
        <w:ind w:left="980" w:right="960" w:hanging="358"/>
        <w:rPr>
          <w:rFonts w:ascii="Symbol" w:eastAsia="Symbol" w:hAnsi="Symbol" w:cs="Symbol"/>
          <w:sz w:val="20"/>
          <w:szCs w:val="20"/>
        </w:rPr>
      </w:pPr>
      <w:r>
        <w:rPr>
          <w:rFonts w:eastAsia="Times New Roman"/>
          <w:sz w:val="28"/>
          <w:szCs w:val="28"/>
        </w:rPr>
        <w:t>Тяжелая жизненная ситуация (потеря близкого человека, резкое общественное отвержение, тяжелое заболевание).</w:t>
      </w:r>
    </w:p>
    <w:p w:rsidR="00A715C3" w:rsidRDefault="00A715C3" w:rsidP="00A715C3">
      <w:pPr>
        <w:spacing w:line="2" w:lineRule="exact"/>
        <w:rPr>
          <w:rFonts w:ascii="Symbol" w:eastAsia="Symbol" w:hAnsi="Symbol" w:cs="Symbol"/>
          <w:sz w:val="20"/>
          <w:szCs w:val="20"/>
        </w:rPr>
      </w:pPr>
    </w:p>
    <w:p w:rsidR="00A715C3" w:rsidRDefault="00A715C3" w:rsidP="00A715C3">
      <w:pPr>
        <w:numPr>
          <w:ilvl w:val="0"/>
          <w:numId w:val="3"/>
        </w:numPr>
        <w:tabs>
          <w:tab w:val="left" w:pos="980"/>
        </w:tabs>
        <w:ind w:left="980" w:hanging="358"/>
        <w:rPr>
          <w:rFonts w:ascii="Symbol" w:eastAsia="Symbol" w:hAnsi="Symbol" w:cs="Symbol"/>
          <w:sz w:val="20"/>
          <w:szCs w:val="20"/>
        </w:rPr>
      </w:pPr>
      <w:r>
        <w:rPr>
          <w:rFonts w:eastAsia="Times New Roman"/>
          <w:sz w:val="28"/>
          <w:szCs w:val="28"/>
        </w:rPr>
        <w:t>Личная неудача подростка.</w:t>
      </w:r>
    </w:p>
    <w:p w:rsidR="00A715C3" w:rsidRDefault="00A715C3" w:rsidP="00A715C3">
      <w:pPr>
        <w:spacing w:line="15" w:lineRule="exact"/>
        <w:rPr>
          <w:rFonts w:ascii="Symbol" w:eastAsia="Symbol" w:hAnsi="Symbol" w:cs="Symbol"/>
          <w:sz w:val="20"/>
          <w:szCs w:val="20"/>
        </w:rPr>
      </w:pPr>
    </w:p>
    <w:p w:rsidR="00A715C3" w:rsidRDefault="00A715C3" w:rsidP="00A715C3">
      <w:pPr>
        <w:numPr>
          <w:ilvl w:val="0"/>
          <w:numId w:val="3"/>
        </w:numPr>
        <w:tabs>
          <w:tab w:val="left" w:pos="980"/>
        </w:tabs>
        <w:spacing w:line="234" w:lineRule="auto"/>
        <w:ind w:left="980" w:right="840" w:hanging="358"/>
        <w:rPr>
          <w:rFonts w:ascii="Symbol" w:eastAsia="Symbol" w:hAnsi="Symbol" w:cs="Symbol"/>
          <w:sz w:val="20"/>
          <w:szCs w:val="20"/>
        </w:rPr>
      </w:pPr>
      <w:r>
        <w:rPr>
          <w:rFonts w:eastAsia="Times New Roman"/>
          <w:sz w:val="28"/>
          <w:szCs w:val="28"/>
        </w:rPr>
        <w:t>Нестабильная семейная ситуация (развод родителей, конфликты, ситуации насилия).</w:t>
      </w:r>
    </w:p>
    <w:p w:rsidR="00A715C3" w:rsidRDefault="00A715C3" w:rsidP="00A715C3">
      <w:pPr>
        <w:spacing w:line="2" w:lineRule="exact"/>
        <w:rPr>
          <w:rFonts w:ascii="Symbol" w:eastAsia="Symbol" w:hAnsi="Symbol" w:cs="Symbol"/>
          <w:sz w:val="20"/>
          <w:szCs w:val="20"/>
        </w:rPr>
      </w:pPr>
    </w:p>
    <w:p w:rsidR="00A715C3" w:rsidRDefault="00A715C3" w:rsidP="00A715C3">
      <w:pPr>
        <w:numPr>
          <w:ilvl w:val="0"/>
          <w:numId w:val="3"/>
        </w:numPr>
        <w:tabs>
          <w:tab w:val="left" w:pos="980"/>
        </w:tabs>
        <w:ind w:left="980" w:hanging="358"/>
        <w:rPr>
          <w:rFonts w:ascii="Symbol" w:eastAsia="Symbol" w:hAnsi="Symbol" w:cs="Symbol"/>
          <w:sz w:val="20"/>
          <w:szCs w:val="20"/>
        </w:rPr>
      </w:pPr>
      <w:r>
        <w:rPr>
          <w:rFonts w:eastAsia="Times New Roman"/>
          <w:sz w:val="28"/>
          <w:szCs w:val="28"/>
        </w:rPr>
        <w:t>Изменение места жительства, привычной обстановки.</w:t>
      </w:r>
    </w:p>
    <w:p w:rsidR="00A715C3" w:rsidRDefault="00A715C3" w:rsidP="00A715C3">
      <w:pPr>
        <w:spacing w:line="4" w:lineRule="exact"/>
        <w:rPr>
          <w:sz w:val="20"/>
          <w:szCs w:val="20"/>
        </w:rPr>
      </w:pPr>
    </w:p>
    <w:p w:rsidR="00A715C3" w:rsidRDefault="00A715C3" w:rsidP="00A715C3">
      <w:pPr>
        <w:ind w:left="620"/>
        <w:rPr>
          <w:sz w:val="20"/>
          <w:szCs w:val="20"/>
        </w:rPr>
      </w:pPr>
      <w:r>
        <w:rPr>
          <w:rFonts w:eastAsia="Times New Roman"/>
          <w:b/>
          <w:bCs/>
          <w:sz w:val="28"/>
          <w:szCs w:val="28"/>
        </w:rPr>
        <w:t>Опасные ситуации, на которые надо обратить особое внимание:</w:t>
      </w:r>
    </w:p>
    <w:p w:rsidR="00A715C3" w:rsidRDefault="00A715C3" w:rsidP="00A715C3">
      <w:pPr>
        <w:spacing w:line="236" w:lineRule="auto"/>
        <w:ind w:left="620"/>
        <w:rPr>
          <w:sz w:val="20"/>
          <w:szCs w:val="20"/>
        </w:rPr>
      </w:pPr>
      <w:r>
        <w:rPr>
          <w:rFonts w:eastAsia="Times New Roman"/>
          <w:b/>
          <w:bCs/>
          <w:sz w:val="28"/>
          <w:szCs w:val="28"/>
        </w:rPr>
        <w:t>Уважаемые родители</w:t>
      </w:r>
      <w:r>
        <w:rPr>
          <w:rFonts w:eastAsia="Times New Roman"/>
          <w:sz w:val="28"/>
          <w:szCs w:val="28"/>
        </w:rPr>
        <w:t>,</w:t>
      </w:r>
      <w:r>
        <w:rPr>
          <w:rFonts w:eastAsia="Times New Roman"/>
          <w:b/>
          <w:bCs/>
          <w:sz w:val="28"/>
          <w:szCs w:val="28"/>
        </w:rPr>
        <w:t xml:space="preserve"> </w:t>
      </w:r>
      <w:r>
        <w:rPr>
          <w:rFonts w:eastAsia="Times New Roman"/>
          <w:sz w:val="28"/>
          <w:szCs w:val="28"/>
        </w:rPr>
        <w:t>есть небольшой совет,</w:t>
      </w:r>
      <w:r>
        <w:rPr>
          <w:rFonts w:eastAsia="Times New Roman"/>
          <w:b/>
          <w:bCs/>
          <w:sz w:val="28"/>
          <w:szCs w:val="28"/>
        </w:rPr>
        <w:t xml:space="preserve"> </w:t>
      </w:r>
      <w:r>
        <w:rPr>
          <w:rFonts w:eastAsia="Times New Roman"/>
          <w:sz w:val="28"/>
          <w:szCs w:val="28"/>
        </w:rPr>
        <w:t xml:space="preserve">который должен стать </w:t>
      </w:r>
      <w:proofErr w:type="gramStart"/>
      <w:r>
        <w:rPr>
          <w:rFonts w:eastAsia="Times New Roman"/>
          <w:sz w:val="28"/>
          <w:szCs w:val="28"/>
        </w:rPr>
        <w:t>для</w:t>
      </w:r>
      <w:proofErr w:type="gramEnd"/>
    </w:p>
    <w:p w:rsidR="00A715C3" w:rsidRDefault="00A715C3" w:rsidP="00A715C3">
      <w:pPr>
        <w:ind w:left="260"/>
        <w:rPr>
          <w:sz w:val="20"/>
          <w:szCs w:val="20"/>
        </w:rPr>
      </w:pPr>
      <w:r w:rsidRPr="00321C79">
        <w:rPr>
          <w:rFonts w:eastAsia="Times New Roman"/>
          <w:bCs/>
          <w:sz w:val="28"/>
          <w:szCs w:val="28"/>
        </w:rPr>
        <w:t>Вас законом</w:t>
      </w:r>
      <w:r>
        <w:rPr>
          <w:rFonts w:eastAsia="Times New Roman"/>
          <w:sz w:val="28"/>
          <w:szCs w:val="28"/>
        </w:rPr>
        <w:t>:</w:t>
      </w:r>
      <w:r>
        <w:rPr>
          <w:rFonts w:eastAsia="Times New Roman"/>
          <w:b/>
          <w:bCs/>
          <w:sz w:val="28"/>
          <w:szCs w:val="28"/>
        </w:rPr>
        <w:t xml:space="preserve"> </w:t>
      </w:r>
      <w:r>
        <w:rPr>
          <w:rFonts w:eastAsia="Times New Roman"/>
          <w:sz w:val="28"/>
          <w:szCs w:val="28"/>
        </w:rPr>
        <w:t>подросток заговорил с вами о своем</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бросайте мыть посуду,</w:t>
      </w:r>
    </w:p>
    <w:p w:rsidR="00D66E0C" w:rsidRDefault="00D66E0C" w:rsidP="00D66E0C">
      <w:pPr>
        <w:spacing w:line="235" w:lineRule="auto"/>
        <w:ind w:left="260"/>
        <w:rPr>
          <w:sz w:val="20"/>
          <w:szCs w:val="20"/>
        </w:rPr>
      </w:pPr>
      <w:r>
        <w:rPr>
          <w:rFonts w:eastAsia="Times New Roman"/>
          <w:sz w:val="28"/>
          <w:szCs w:val="28"/>
        </w:rPr>
        <w:t>положите телефонную трубку, отложите все свои дела, садитесь напротив, глаза в глаза – и слушайте, вникайте, сопереживайте, думайте вместе!</w:t>
      </w:r>
    </w:p>
    <w:p w:rsidR="00D66E0C" w:rsidRDefault="00D66E0C" w:rsidP="00D66E0C">
      <w:pPr>
        <w:spacing w:line="20" w:lineRule="exact"/>
        <w:rPr>
          <w:sz w:val="20"/>
          <w:szCs w:val="20"/>
        </w:rPr>
      </w:pPr>
    </w:p>
    <w:p w:rsidR="00D66E0C" w:rsidRDefault="00D66E0C" w:rsidP="00D66E0C">
      <w:pPr>
        <w:numPr>
          <w:ilvl w:val="1"/>
          <w:numId w:val="4"/>
        </w:numPr>
        <w:tabs>
          <w:tab w:val="left" w:pos="1097"/>
        </w:tabs>
        <w:spacing w:line="234" w:lineRule="auto"/>
        <w:ind w:left="260" w:firstLine="432"/>
        <w:rPr>
          <w:rFonts w:eastAsia="Times New Roman"/>
          <w:b/>
          <w:bCs/>
          <w:sz w:val="28"/>
          <w:szCs w:val="28"/>
        </w:rPr>
      </w:pPr>
      <w:r>
        <w:rPr>
          <w:rFonts w:eastAsia="Times New Roman"/>
          <w:b/>
          <w:bCs/>
          <w:sz w:val="28"/>
          <w:szCs w:val="28"/>
        </w:rPr>
        <w:t>еще: ребенок, подросток должен знать, что он всегда может рассчитывать на вашу поддержку и помощь.</w:t>
      </w:r>
    </w:p>
    <w:p w:rsidR="00D66E0C" w:rsidRDefault="00D66E0C" w:rsidP="00D66E0C">
      <w:pPr>
        <w:spacing w:line="10" w:lineRule="exact"/>
        <w:rPr>
          <w:rFonts w:eastAsia="Times New Roman"/>
          <w:b/>
          <w:bCs/>
          <w:sz w:val="28"/>
          <w:szCs w:val="28"/>
        </w:rPr>
      </w:pPr>
    </w:p>
    <w:p w:rsidR="00D66E0C" w:rsidRDefault="00D66E0C" w:rsidP="00D66E0C">
      <w:pPr>
        <w:spacing w:line="238" w:lineRule="auto"/>
        <w:ind w:left="260" w:firstLine="360"/>
        <w:jc w:val="both"/>
        <w:rPr>
          <w:rFonts w:eastAsia="Times New Roman"/>
          <w:b/>
          <w:bCs/>
          <w:sz w:val="28"/>
          <w:szCs w:val="28"/>
        </w:rPr>
      </w:pPr>
      <w:r>
        <w:rPr>
          <w:rFonts w:eastAsia="Times New Roman"/>
          <w:sz w:val="28"/>
          <w:szCs w:val="28"/>
        </w:rPr>
        <w:t>Нельзя смеяться, даже если вам какая-то детская проблема кажется сущим пустяком. И в 12 лет бывает безответная любовь. Дети в отличие от большинства взрослых, максималисты. Они живут только сегодняшним днем, по принципу "все или ничего". Их не утешают слова "много будет у тебя таких Петей". Ребенку нужно сейчас, а не в далеком будущем. И если в данную минуту подросток не может получить желаемое, то он видит только одно решение – "ничего".</w:t>
      </w:r>
    </w:p>
    <w:p w:rsidR="00D66E0C" w:rsidRDefault="00D66E0C" w:rsidP="00D66E0C">
      <w:pPr>
        <w:spacing w:line="5" w:lineRule="exact"/>
        <w:rPr>
          <w:rFonts w:eastAsia="Times New Roman"/>
          <w:b/>
          <w:bCs/>
          <w:sz w:val="28"/>
          <w:szCs w:val="28"/>
        </w:rPr>
      </w:pPr>
    </w:p>
    <w:p w:rsidR="00D66E0C" w:rsidRDefault="00D66E0C" w:rsidP="00D66E0C">
      <w:pPr>
        <w:ind w:left="980"/>
        <w:rPr>
          <w:rFonts w:eastAsia="Times New Roman"/>
          <w:b/>
          <w:bCs/>
          <w:sz w:val="28"/>
          <w:szCs w:val="28"/>
        </w:rPr>
      </w:pPr>
      <w:r>
        <w:rPr>
          <w:rFonts w:eastAsia="Times New Roman"/>
          <w:sz w:val="28"/>
          <w:szCs w:val="28"/>
        </w:rPr>
        <w:t>Поэтому радуйтесь, что ребенок со своим горем пришел именно к вам,</w:t>
      </w:r>
    </w:p>
    <w:p w:rsidR="00D66E0C" w:rsidRDefault="00D66E0C" w:rsidP="00D66E0C">
      <w:pPr>
        <w:spacing w:line="12" w:lineRule="exact"/>
        <w:rPr>
          <w:rFonts w:eastAsia="Times New Roman"/>
          <w:b/>
          <w:bCs/>
          <w:sz w:val="28"/>
          <w:szCs w:val="28"/>
        </w:rPr>
      </w:pPr>
    </w:p>
    <w:p w:rsidR="00D66E0C" w:rsidRDefault="00D66E0C" w:rsidP="00D66E0C">
      <w:pPr>
        <w:numPr>
          <w:ilvl w:val="0"/>
          <w:numId w:val="4"/>
        </w:numPr>
        <w:tabs>
          <w:tab w:val="left" w:pos="485"/>
        </w:tabs>
        <w:spacing w:line="235" w:lineRule="auto"/>
        <w:ind w:left="260" w:firstLine="2"/>
        <w:rPr>
          <w:rFonts w:eastAsia="Times New Roman"/>
          <w:sz w:val="28"/>
          <w:szCs w:val="28"/>
        </w:rPr>
      </w:pPr>
      <w:r>
        <w:rPr>
          <w:rFonts w:eastAsia="Times New Roman"/>
          <w:sz w:val="28"/>
          <w:szCs w:val="28"/>
        </w:rPr>
        <w:t xml:space="preserve">не к чужому человеку. </w:t>
      </w:r>
      <w:r>
        <w:rPr>
          <w:rFonts w:eastAsia="Times New Roman"/>
          <w:b/>
          <w:bCs/>
          <w:sz w:val="28"/>
          <w:szCs w:val="28"/>
        </w:rPr>
        <w:t>Он вам доверяет</w:t>
      </w:r>
      <w:r>
        <w:rPr>
          <w:rFonts w:eastAsia="Times New Roman"/>
          <w:sz w:val="28"/>
          <w:szCs w:val="28"/>
        </w:rPr>
        <w:t>. А это значит, что совместными усилиями вы легко преодолеете его "большие проблемы".</w:t>
      </w:r>
    </w:p>
    <w:p w:rsidR="00D66E0C" w:rsidRDefault="00D66E0C" w:rsidP="00D66E0C">
      <w:pPr>
        <w:spacing w:line="19" w:lineRule="exact"/>
        <w:rPr>
          <w:rFonts w:eastAsia="Times New Roman"/>
          <w:sz w:val="28"/>
          <w:szCs w:val="28"/>
        </w:rPr>
      </w:pPr>
    </w:p>
    <w:p w:rsidR="00D66E0C" w:rsidRDefault="00D66E0C" w:rsidP="00D66E0C">
      <w:pPr>
        <w:spacing w:line="234" w:lineRule="auto"/>
        <w:ind w:left="260" w:firstLine="708"/>
        <w:rPr>
          <w:rFonts w:eastAsia="Times New Roman"/>
          <w:sz w:val="28"/>
          <w:szCs w:val="28"/>
        </w:rPr>
      </w:pPr>
      <w:r>
        <w:rPr>
          <w:rFonts w:eastAsia="Times New Roman"/>
          <w:b/>
          <w:bCs/>
          <w:sz w:val="28"/>
          <w:szCs w:val="28"/>
        </w:rPr>
        <w:t>Самое главное, чтобы ребенок знал, что жизнь прекрасна и родители его очень любят.</w:t>
      </w:r>
    </w:p>
    <w:p w:rsidR="00A715C3" w:rsidRDefault="00A715C3" w:rsidP="00A715C3">
      <w:pPr>
        <w:sectPr w:rsidR="00A715C3" w:rsidSect="00A715C3">
          <w:pgSz w:w="11900" w:h="16838"/>
          <w:pgMar w:top="1138" w:right="846" w:bottom="657" w:left="1440" w:header="0" w:footer="0" w:gutter="0"/>
          <w:pgBorders w:offsetFrom="page">
            <w:top w:val="single" w:sz="36" w:space="24" w:color="002060"/>
            <w:left w:val="single" w:sz="36" w:space="24" w:color="002060"/>
            <w:bottom w:val="single" w:sz="36" w:space="24" w:color="002060"/>
            <w:right w:val="single" w:sz="36" w:space="24" w:color="002060"/>
          </w:pgBorders>
          <w:cols w:space="720" w:equalWidth="0">
            <w:col w:w="9620"/>
          </w:cols>
        </w:sectPr>
      </w:pPr>
    </w:p>
    <w:p w:rsidR="00641A93" w:rsidRDefault="00641A93" w:rsidP="00D66E0C">
      <w:bookmarkStart w:id="0" w:name="_GoBack"/>
      <w:bookmarkEnd w:id="0"/>
    </w:p>
    <w:sectPr w:rsidR="00641A93" w:rsidSect="00A715C3">
      <w:pgSz w:w="11906" w:h="16838"/>
      <w:pgMar w:top="1440" w:right="1440" w:bottom="1440" w:left="1440" w:header="0" w:footer="0" w:gutter="0"/>
      <w:pgBorders w:offsetFrom="page">
        <w:top w:val="single" w:sz="36" w:space="24" w:color="002060"/>
        <w:left w:val="single" w:sz="36" w:space="24" w:color="002060"/>
        <w:bottom w:val="single" w:sz="36" w:space="24" w:color="002060"/>
        <w:right w:val="single" w:sz="36" w:space="24" w:color="002060"/>
      </w:pgBorders>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C15C971A"/>
    <w:lvl w:ilvl="0" w:tplc="30602B26">
      <w:start w:val="1"/>
      <w:numFmt w:val="bullet"/>
      <w:lvlText w:val="с"/>
      <w:lvlJc w:val="left"/>
    </w:lvl>
    <w:lvl w:ilvl="1" w:tplc="B8E80ABC">
      <w:numFmt w:val="decimal"/>
      <w:lvlText w:val=""/>
      <w:lvlJc w:val="left"/>
    </w:lvl>
    <w:lvl w:ilvl="2" w:tplc="1F42A274">
      <w:numFmt w:val="decimal"/>
      <w:lvlText w:val=""/>
      <w:lvlJc w:val="left"/>
    </w:lvl>
    <w:lvl w:ilvl="3" w:tplc="CEB44DF2">
      <w:numFmt w:val="decimal"/>
      <w:lvlText w:val=""/>
      <w:lvlJc w:val="left"/>
    </w:lvl>
    <w:lvl w:ilvl="4" w:tplc="A8F8DCB0">
      <w:numFmt w:val="decimal"/>
      <w:lvlText w:val=""/>
      <w:lvlJc w:val="left"/>
    </w:lvl>
    <w:lvl w:ilvl="5" w:tplc="C6961206">
      <w:numFmt w:val="decimal"/>
      <w:lvlText w:val=""/>
      <w:lvlJc w:val="left"/>
    </w:lvl>
    <w:lvl w:ilvl="6" w:tplc="CD445EC4">
      <w:numFmt w:val="decimal"/>
      <w:lvlText w:val=""/>
      <w:lvlJc w:val="left"/>
    </w:lvl>
    <w:lvl w:ilvl="7" w:tplc="14B00FEA">
      <w:numFmt w:val="decimal"/>
      <w:lvlText w:val=""/>
      <w:lvlJc w:val="left"/>
    </w:lvl>
    <w:lvl w:ilvl="8" w:tplc="C6A646EC">
      <w:numFmt w:val="decimal"/>
      <w:lvlText w:val=""/>
      <w:lvlJc w:val="left"/>
    </w:lvl>
  </w:abstractNum>
  <w:abstractNum w:abstractNumId="1">
    <w:nsid w:val="00003D6C"/>
    <w:multiLevelType w:val="hybridMultilevel"/>
    <w:tmpl w:val="7A86CD32"/>
    <w:lvl w:ilvl="0" w:tplc="9BC0B50E">
      <w:start w:val="1"/>
      <w:numFmt w:val="bullet"/>
      <w:lvlText w:val="к"/>
      <w:lvlJc w:val="left"/>
    </w:lvl>
    <w:lvl w:ilvl="1" w:tplc="62802B28">
      <w:numFmt w:val="decimal"/>
      <w:lvlText w:val=""/>
      <w:lvlJc w:val="left"/>
    </w:lvl>
    <w:lvl w:ilvl="2" w:tplc="2BC4833C">
      <w:numFmt w:val="decimal"/>
      <w:lvlText w:val=""/>
      <w:lvlJc w:val="left"/>
    </w:lvl>
    <w:lvl w:ilvl="3" w:tplc="2B7EC6EC">
      <w:numFmt w:val="decimal"/>
      <w:lvlText w:val=""/>
      <w:lvlJc w:val="left"/>
    </w:lvl>
    <w:lvl w:ilvl="4" w:tplc="DBA4D71E">
      <w:numFmt w:val="decimal"/>
      <w:lvlText w:val=""/>
      <w:lvlJc w:val="left"/>
    </w:lvl>
    <w:lvl w:ilvl="5" w:tplc="35D47A94">
      <w:numFmt w:val="decimal"/>
      <w:lvlText w:val=""/>
      <w:lvlJc w:val="left"/>
    </w:lvl>
    <w:lvl w:ilvl="6" w:tplc="091CCC8C">
      <w:numFmt w:val="decimal"/>
      <w:lvlText w:val=""/>
      <w:lvlJc w:val="left"/>
    </w:lvl>
    <w:lvl w:ilvl="7" w:tplc="9DD46E52">
      <w:numFmt w:val="decimal"/>
      <w:lvlText w:val=""/>
      <w:lvlJc w:val="left"/>
    </w:lvl>
    <w:lvl w:ilvl="8" w:tplc="B4E2EC74">
      <w:numFmt w:val="decimal"/>
      <w:lvlText w:val=""/>
      <w:lvlJc w:val="left"/>
    </w:lvl>
  </w:abstractNum>
  <w:abstractNum w:abstractNumId="2">
    <w:nsid w:val="00005F90"/>
    <w:multiLevelType w:val="hybridMultilevel"/>
    <w:tmpl w:val="A8CC3C06"/>
    <w:lvl w:ilvl="0" w:tplc="227C3D8E">
      <w:start w:val="1"/>
      <w:numFmt w:val="bullet"/>
      <w:lvlText w:val="и"/>
      <w:lvlJc w:val="left"/>
    </w:lvl>
    <w:lvl w:ilvl="1" w:tplc="E2080AAC">
      <w:numFmt w:val="decimal"/>
      <w:lvlText w:val=""/>
      <w:lvlJc w:val="left"/>
    </w:lvl>
    <w:lvl w:ilvl="2" w:tplc="ED428DF4">
      <w:numFmt w:val="decimal"/>
      <w:lvlText w:val=""/>
      <w:lvlJc w:val="left"/>
    </w:lvl>
    <w:lvl w:ilvl="3" w:tplc="76528788">
      <w:numFmt w:val="decimal"/>
      <w:lvlText w:val=""/>
      <w:lvlJc w:val="left"/>
    </w:lvl>
    <w:lvl w:ilvl="4" w:tplc="F0B0334A">
      <w:numFmt w:val="decimal"/>
      <w:lvlText w:val=""/>
      <w:lvlJc w:val="left"/>
    </w:lvl>
    <w:lvl w:ilvl="5" w:tplc="F05EF1AE">
      <w:numFmt w:val="decimal"/>
      <w:lvlText w:val=""/>
      <w:lvlJc w:val="left"/>
    </w:lvl>
    <w:lvl w:ilvl="6" w:tplc="440836AE">
      <w:numFmt w:val="decimal"/>
      <w:lvlText w:val=""/>
      <w:lvlJc w:val="left"/>
    </w:lvl>
    <w:lvl w:ilvl="7" w:tplc="19BE05EE">
      <w:numFmt w:val="decimal"/>
      <w:lvlText w:val=""/>
      <w:lvlJc w:val="left"/>
    </w:lvl>
    <w:lvl w:ilvl="8" w:tplc="D4AC74C4">
      <w:numFmt w:val="decimal"/>
      <w:lvlText w:val=""/>
      <w:lvlJc w:val="left"/>
    </w:lvl>
  </w:abstractNum>
  <w:abstractNum w:abstractNumId="3">
    <w:nsid w:val="00006952"/>
    <w:multiLevelType w:val="hybridMultilevel"/>
    <w:tmpl w:val="E26E48BE"/>
    <w:lvl w:ilvl="0" w:tplc="F47CBF30">
      <w:start w:val="1"/>
      <w:numFmt w:val="bullet"/>
      <w:lvlText w:val="а"/>
      <w:lvlJc w:val="left"/>
    </w:lvl>
    <w:lvl w:ilvl="1" w:tplc="2C1CAEC0">
      <w:start w:val="1"/>
      <w:numFmt w:val="bullet"/>
      <w:lvlText w:val="И"/>
      <w:lvlJc w:val="left"/>
    </w:lvl>
    <w:lvl w:ilvl="2" w:tplc="A3882FB8">
      <w:numFmt w:val="decimal"/>
      <w:lvlText w:val=""/>
      <w:lvlJc w:val="left"/>
    </w:lvl>
    <w:lvl w:ilvl="3" w:tplc="130AD190">
      <w:numFmt w:val="decimal"/>
      <w:lvlText w:val=""/>
      <w:lvlJc w:val="left"/>
    </w:lvl>
    <w:lvl w:ilvl="4" w:tplc="3A3EE81E">
      <w:numFmt w:val="decimal"/>
      <w:lvlText w:val=""/>
      <w:lvlJc w:val="left"/>
    </w:lvl>
    <w:lvl w:ilvl="5" w:tplc="43BCF90E">
      <w:numFmt w:val="decimal"/>
      <w:lvlText w:val=""/>
      <w:lvlJc w:val="left"/>
    </w:lvl>
    <w:lvl w:ilvl="6" w:tplc="38C2CD1E">
      <w:numFmt w:val="decimal"/>
      <w:lvlText w:val=""/>
      <w:lvlJc w:val="left"/>
    </w:lvl>
    <w:lvl w:ilvl="7" w:tplc="AD5E8CAE">
      <w:numFmt w:val="decimal"/>
      <w:lvlText w:val=""/>
      <w:lvlJc w:val="left"/>
    </w:lvl>
    <w:lvl w:ilvl="8" w:tplc="991C3B1A">
      <w:numFmt w:val="decimal"/>
      <w:lvlText w:val=""/>
      <w:lvlJc w:val="left"/>
    </w:lvl>
  </w:abstractNum>
  <w:abstractNum w:abstractNumId="4">
    <w:nsid w:val="000072AE"/>
    <w:multiLevelType w:val="hybridMultilevel"/>
    <w:tmpl w:val="29A86270"/>
    <w:lvl w:ilvl="0" w:tplc="E558E10E">
      <w:start w:val="1"/>
      <w:numFmt w:val="bullet"/>
      <w:lvlText w:val=""/>
      <w:lvlJc w:val="left"/>
    </w:lvl>
    <w:lvl w:ilvl="1" w:tplc="5C629578">
      <w:numFmt w:val="decimal"/>
      <w:lvlText w:val=""/>
      <w:lvlJc w:val="left"/>
    </w:lvl>
    <w:lvl w:ilvl="2" w:tplc="C584DB7E">
      <w:numFmt w:val="decimal"/>
      <w:lvlText w:val=""/>
      <w:lvlJc w:val="left"/>
    </w:lvl>
    <w:lvl w:ilvl="3" w:tplc="322045FA">
      <w:numFmt w:val="decimal"/>
      <w:lvlText w:val=""/>
      <w:lvlJc w:val="left"/>
    </w:lvl>
    <w:lvl w:ilvl="4" w:tplc="E4D6AD12">
      <w:numFmt w:val="decimal"/>
      <w:lvlText w:val=""/>
      <w:lvlJc w:val="left"/>
    </w:lvl>
    <w:lvl w:ilvl="5" w:tplc="24764E5E">
      <w:numFmt w:val="decimal"/>
      <w:lvlText w:val=""/>
      <w:lvlJc w:val="left"/>
    </w:lvl>
    <w:lvl w:ilvl="6" w:tplc="BB5433F8">
      <w:numFmt w:val="decimal"/>
      <w:lvlText w:val=""/>
      <w:lvlJc w:val="left"/>
    </w:lvl>
    <w:lvl w:ilvl="7" w:tplc="30E08D96">
      <w:numFmt w:val="decimal"/>
      <w:lvlText w:val=""/>
      <w:lvlJc w:val="left"/>
    </w:lvl>
    <w:lvl w:ilvl="8" w:tplc="3B36F4D2">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A29"/>
    <w:rsid w:val="00321C79"/>
    <w:rsid w:val="00641A93"/>
    <w:rsid w:val="00784A29"/>
    <w:rsid w:val="00A715C3"/>
    <w:rsid w:val="00CE6942"/>
    <w:rsid w:val="00D66E0C"/>
    <w:rsid w:val="00F7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544</Words>
  <Characters>3106</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Полищук</cp:lastModifiedBy>
  <cp:revision>3</cp:revision>
  <dcterms:created xsi:type="dcterms:W3CDTF">2017-10-21T12:59:00Z</dcterms:created>
  <dcterms:modified xsi:type="dcterms:W3CDTF">2017-10-23T11:27:00Z</dcterms:modified>
</cp:coreProperties>
</file>